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800" w:bottom="1440" w:left="180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Уайклаентс / YCLIENTS</w:t>
      </w:r>
    </w:p>
    <w:p>
      <w:pPr>
        <w:spacing w:lineRule="auto"/>
      </w:pPr>
      <w:r>
        <w:rPr/>
        <w:t xml:space="preserve">Обновлено 22 сентября 2026 г.</w:t>
      </w:r>
    </w:p>
    <w:p>
      <w:pPr>
        <w:spacing w:lineRule="auto"/>
      </w:pPr>
      <w:r>
        <w:rPr/>
        <w:t xml:space="preserve">YCLIENTS</w:t>
      </w:r>
      <w:r>
        <w:rPr/>
        <w:t xml:space="preserve"> – мощная и понятная в использовании облачная платформа по автоматизации бизнес-процессов компаний сферы услуг.</w:t>
      </w:r>
    </w:p>
    <w:p>
      <w:pPr>
        <w:pStyle w:val="Heading1"/>
        <w:spacing w:lineRule="auto"/>
      </w:pPr>
      <w:r>
        <w:rPr/>
        <w:t xml:space="preserve">Содержание</w:t>
      </w:r>
    </w:p>
    <w:p>
      <w:pPr>
        <w:spacing w:lineRule="auto"/>
      </w:pPr>
      <w:hyperlink r:id="rId6">
        <w:r>
          <w:rPr>
            <w:rStyle w:val="Hyperlink"/>
          </w:rPr>
          <w:t xml:space="preserve">Что понадобится для интеграции</w:t>
        </w:r>
      </w:hyperlink>
    </w:p>
    <w:p>
      <w:pPr>
        <w:spacing w:lineRule="auto"/>
      </w:pPr>
      <w:hyperlink r:id="rId7">
        <w:r>
          <w:rPr>
            <w:rStyle w:val="Hyperlink"/>
          </w:rPr>
          <w:t xml:space="preserve">Что может интеграция</w:t>
        </w:r>
      </w:hyperlink>
    </w:p>
    <w:p>
      <w:pPr>
        <w:spacing w:lineRule="auto"/>
      </w:pPr>
      <w:hyperlink r:id="rId8">
        <w:r>
          <w:rPr>
            <w:rStyle w:val="Hyperlink"/>
          </w:rPr>
          <w:t xml:space="preserve">Как подключить интеграцию</w:t>
        </w:r>
      </w:hyperlink>
    </w:p>
    <w:p>
      <w:pPr>
        <w:spacing w:lineRule="auto"/>
      </w:pPr>
      <w:hyperlink r:id="rId9">
        <w:r>
          <w:rPr>
            <w:rStyle w:val="Hyperlink"/>
          </w:rPr>
          <w:t xml:space="preserve">Настройка маршрута</w:t>
        </w:r>
      </w:hyperlink>
    </w:p>
    <w:p>
      <w:pPr>
        <w:spacing w:lineRule="auto"/>
      </w:pPr>
      <w:hyperlink r:id="rId10">
        <w:r>
          <w:rPr>
            <w:rStyle w:val="Hyperlink"/>
          </w:rPr>
          <w:t xml:space="preserve">Настройка маршрутизации</w:t>
        </w:r>
      </w:hyperlink>
    </w:p>
    <w:p>
      <w:pPr>
        <w:spacing w:lineRule="auto"/>
      </w:pPr>
      <w:hyperlink r:id="rId11">
        <w:r>
          <w:rPr>
            <w:rStyle w:val="Hyperlink"/>
          </w:rPr>
          <w:t xml:space="preserve">Бонусы клиентам</w:t>
        </w:r>
      </w:hyperlink>
    </w:p>
    <w:p>
      <w:pPr>
        <w:pStyle w:val="Heading2"/>
        <w:spacing w:lineRule="auto"/>
      </w:pPr>
      <w:r>
        <w:rPr/>
        <w:t xml:space="preserve">Что понадобится для интеграции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к аккаунту </w:t>
      </w:r>
      <w:r>
        <w:rPr/>
        <w:t xml:space="preserve">YCLIENTS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Администраторский доступ в панель управления </w:t>
      </w:r>
      <w:hyperlink r:id="rId12">
        <w:r>
          <w:rPr>
            <w:rStyle w:val="Hyperlink"/>
          </w:rPr>
          <w:t xml:space="preserve">onlinePBX</w:t>
        </w:r>
      </w:hyperlink>
      <w:r>
        <w:rPr/>
        <w:t xml:space="preserve">.</w:t>
      </w:r>
    </w:p>
    <w:p>
      <w:pPr>
        <w:pStyle w:val="Heading2"/>
        <w:spacing w:lineRule="auto"/>
      </w:pPr>
      <w:r>
        <w:rPr/>
        <w:t xml:space="preserve">Что может интеграция</w:t>
      </w:r>
    </w:p>
    <w:p>
      <w:pPr>
        <w:numPr>
          <w:ilvl w:val="0"/>
          <w:numId w:val="2"/>
        </w:numPr>
        <w:spacing w:lineRule="auto"/>
      </w:pPr>
      <w:r>
        <w:rPr/>
        <w:t xml:space="preserve">Загружать звонки.</w:t>
      </w:r>
    </w:p>
    <w:p>
      <w:pPr>
        <w:numPr>
          <w:ilvl w:val="0"/>
          <w:numId w:val="2"/>
        </w:numPr>
        <w:spacing w:lineRule="auto"/>
      </w:pPr>
      <w:r>
        <w:rPr/>
        <w:t xml:space="preserve">Показывать всплывающую карточку с именем и номером клиента.</w:t>
      </w:r>
    </w:p>
    <w:p>
      <w:pPr>
        <w:numPr>
          <w:ilvl w:val="0"/>
          <w:numId w:val="2"/>
        </w:numPr>
        <w:spacing w:lineRule="auto"/>
      </w:pPr>
      <w:r>
        <w:rPr/>
        <w:t xml:space="preserve">Записывать информацию о звонках в историю.</w:t>
      </w:r>
    </w:p>
    <w:p>
      <w:pPr>
        <w:pStyle w:val="Heading2"/>
        <w:spacing w:lineRule="auto"/>
      </w:pPr>
      <w:r>
        <w:rPr/>
        <w:t xml:space="preserve">Как подключить интеграцию</w:t>
      </w:r>
    </w:p>
    <w:p>
      <w:pPr>
        <w:spacing w:lineRule="auto"/>
      </w:pPr>
      <w:r>
        <w:rPr>
          <w:b/>
        </w:rPr>
        <w:t xml:space="preserve">Шаг 1.</w:t>
      </w:r>
      <w:r>
        <w:rPr/>
        <w:t xml:space="preserve"> Авторизуйтесь в личном кабинете </w:t>
      </w:r>
      <w:hyperlink r:id="rId13">
        <w:r>
          <w:rPr>
            <w:rStyle w:val="Hyperlink"/>
          </w:rPr>
          <w:t xml:space="preserve">YCLIENTS</w:t>
        </w:r>
      </w:hyperlink>
      <w:r>
        <w:rPr/>
        <w:t xml:space="preserve">, перейдите в нужную сеть, в которой будет производиться настройка. Для этого в левом верхнем углу нажмите на название своего филиала и в выпадающем меню выберите сеть из списка.</w:t>
      </w:r>
    </w:p>
    <w:p>
      <w:pPr>
        <w:spacing w:lineRule="auto"/>
      </w:pPr>
      <w:r>
        <w:rPr/>
        <w:drawing>
          <wp:inline distB="0" distL="0" distR="0" distT="0">
            <wp:extent cx="5486400" cy="4237388"/>
            <wp:effectExtent b="0" l="0" r="0" t="0"/>
            <wp:docPr id="1" name="image-Kg-5ntXnxPPQB6McyJ-By.png"/>
            <a:graphic>
              <a:graphicData uri="http://schemas.openxmlformats.org/drawingml/2006/picture">
                <pic:pic>
                  <pic:nvPicPr>
                    <pic:cNvPr id="1" name="image-Kg-5ntXnxPPQB6McyJ-By.png" descr=""/>
                    <pic:cNvPicPr/>
                  </pic:nvPicPr>
                  <pic:blipFill>
                    <a:blip r:embed="rId1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73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Зайдите в раздел «</w:t>
      </w:r>
      <w:r>
        <w:rPr/>
        <w:t xml:space="preserve">Телефония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067300" cy="6172200"/>
            <wp:effectExtent b="0" l="0" r="0" t="0"/>
            <wp:docPr id="2" name="image-ov8OB3K7Xbvh56kVmcHh2.png"/>
            <a:graphic>
              <a:graphicData uri="http://schemas.openxmlformats.org/drawingml/2006/picture">
                <pic:pic>
                  <pic:nvPicPr>
                    <pic:cNvPr id="2" name="image-ov8OB3K7Xbvh56kVmcHh2.png" descr=""/>
                    <pic:cNvPicPr/>
                  </pic:nvPicPr>
                  <pic:blipFill>
                    <a:blip r:embed="rId1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6172200"/>
                    </a:xfrm>
                    <a:prstGeom prst="rect"/>
                  </pic:spPr>
                </pic:pic>
              </a:graphicData>
            </a:graphic>
          </wp:inline>
        </w:drawing>
      </w:r>
      <w:r>
        <w:rPr/>
        <w:t xml:space="preserve"> </w:t>
      </w:r>
    </w:p>
    <w:p>
      <w:pPr>
        <w:spacing w:lineRule="auto"/>
      </w:pPr>
      <w:r>
        <w:rPr>
          <w:b/>
        </w:rPr>
        <w:t xml:space="preserve">Шаг 2.</w:t>
      </w:r>
      <w:r>
        <w:rPr/>
        <w:t xml:space="preserve"> Cкопируйте токен из поля «</w:t>
      </w:r>
      <w:r>
        <w:rPr/>
        <w:t xml:space="preserve">Ваш токен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357054"/>
            <wp:effectExtent b="0" l="0" r="0" t="0"/>
            <wp:docPr id="3" name="image-pIqwjixxzFgj2f6LeSUbQ.png"/>
            <a:graphic>
              <a:graphicData uri="http://schemas.openxmlformats.org/drawingml/2006/picture">
                <pic:pic>
                  <pic:nvPicPr>
                    <pic:cNvPr id="3" name="image-pIqwjixxzFgj2f6LeSUbQ.png" descr=""/>
                    <pic:cNvPicPr/>
                  </pic:nvPicPr>
                  <pic:blipFill>
                    <a:blip r:embed="rId1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70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3.</w:t>
      </w:r>
      <w:r>
        <w:rPr/>
        <w:t xml:space="preserve"> В личном кабинете onlinePBX перейдите в </w:t>
      </w:r>
      <w:r>
        <w:rPr/>
        <w:t xml:space="preserve">Сервисы &gt; Интеграция</w:t>
      </w:r>
      <w:r>
        <w:rPr/>
        <w:t xml:space="preserve">, выберите «</w:t>
      </w:r>
      <w:r>
        <w:rPr/>
        <w:t xml:space="preserve">YClients»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2668359"/>
            <wp:effectExtent b="0" l="0" r="0" t="0"/>
            <wp:docPr id="4" name="image-ekLHXRuouD1vtPuJDkXlY.png"/>
            <a:graphic>
              <a:graphicData uri="http://schemas.openxmlformats.org/drawingml/2006/picture">
                <pic:pic>
                  <pic:nvPicPr>
                    <pic:cNvPr id="4" name="image-ekLHXRuouD1vtPuJDkXlY.png" descr=""/>
                    <pic:cNvPicPr/>
                  </pic:nvPicPr>
                  <pic:blipFill>
                    <a:blip r:embed="rId1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83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Вставьте скопированный токен из </w:t>
      </w:r>
      <w:r>
        <w:rPr/>
        <w:t xml:space="preserve">«</w:t>
      </w:r>
      <w:r>
        <w:rPr>
          <w:b/>
        </w:rPr>
        <w:t xml:space="preserve">Шаг 2»</w:t>
      </w:r>
      <w:r>
        <w:rPr/>
        <w:t xml:space="preserve"> и нажмите </w:t>
      </w:r>
      <w:r>
        <w:rPr>
          <w:b/>
        </w:rPr>
        <w:t xml:space="preserve">«</w:t>
      </w:r>
      <w:r>
        <w:rPr/>
        <w:t xml:space="preserve">Подключить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260375"/>
            <wp:effectExtent b="0" l="0" r="0" t="0"/>
            <wp:docPr id="5" name="image-_yxGm5SbP5OFrMPopiPZC.png"/>
            <a:graphic>
              <a:graphicData uri="http://schemas.openxmlformats.org/drawingml/2006/picture">
                <pic:pic>
                  <pic:nvPicPr>
                    <pic:cNvPr id="5" name="image-_yxGm5SbP5OFrMPopiPZC.png" descr=""/>
                    <pic:cNvPicPr/>
                  </pic:nvPicPr>
                  <pic:blipFill>
                    <a:blip r:embed="rId1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603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4.</w:t>
      </w:r>
      <w:r>
        <w:rPr/>
        <w:t xml:space="preserve"> Если необходимо загружать звонки, то поставьте галочку и нажмите </w:t>
      </w:r>
      <w:r>
        <w:rPr>
          <w:b/>
        </w:rPr>
        <w:t xml:space="preserve">«</w:t>
      </w:r>
      <w:r>
        <w:rPr/>
        <w:t xml:space="preserve">Сохранить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361304"/>
            <wp:effectExtent b="0" l="0" r="0" t="0"/>
            <wp:docPr id="6" name="image-eEgAvC8ScuTJIoMqbkTDA.png"/>
            <a:graphic>
              <a:graphicData uri="http://schemas.openxmlformats.org/drawingml/2006/picture">
                <pic:pic>
                  <pic:nvPicPr>
                    <pic:cNvPr id="6" name="image-eEgAvC8ScuTJIoMqbkTDA.png" descr=""/>
                    <pic:cNvPicPr/>
                  </pic:nvPicPr>
                  <pic:blipFill>
                    <a:blip r:embed="rId1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613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После этих настроек в личном кабинете YCLIENTS в разделе «</w:t>
      </w:r>
      <w:r>
        <w:rPr/>
        <w:t xml:space="preserve">Телефония</w:t>
      </w:r>
      <w:r>
        <w:rPr/>
        <w:t xml:space="preserve">» появятся дополнительные подразделы «</w:t>
      </w:r>
      <w:r>
        <w:rPr/>
        <w:t xml:space="preserve">Интеграция</w:t>
      </w:r>
      <w:r>
        <w:rPr/>
        <w:t xml:space="preserve">», «</w:t>
      </w:r>
      <w:r>
        <w:rPr/>
        <w:t xml:space="preserve">Маршрутизация</w:t>
      </w:r>
      <w:r>
        <w:rPr/>
        <w:t xml:space="preserve">», «</w:t>
      </w:r>
      <w:r>
        <w:rPr/>
        <w:t xml:space="preserve">Маршруты</w:t>
      </w:r>
      <w:r>
        <w:rPr/>
        <w:t xml:space="preserve">» и «</w:t>
      </w:r>
      <w:r>
        <w:rPr/>
        <w:t xml:space="preserve">Звонки</w:t>
      </w:r>
      <w:r>
        <w:rPr/>
        <w:t xml:space="preserve">», а статус интеграции изменится на «</w:t>
      </w:r>
      <w:r>
        <w:rPr/>
        <w:t xml:space="preserve">Интеграция подключена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949045"/>
            <wp:effectExtent b="0" l="0" r="0" t="0"/>
            <wp:docPr id="7" name="image-2nhpZDJtwY9weIE1tRvKf.png"/>
            <a:graphic>
              <a:graphicData uri="http://schemas.openxmlformats.org/drawingml/2006/picture">
                <pic:pic>
                  <pic:nvPicPr>
                    <pic:cNvPr id="7" name="image-2nhpZDJtwY9weIE1tRvKf.png" descr=""/>
                    <pic:cNvPicPr/>
                  </pic:nvPicPr>
                  <pic:blipFill>
                    <a:blip r:embed="rId2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4904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5</w:t>
      </w:r>
      <w:r>
        <w:rPr/>
        <w:t xml:space="preserve">. Для включения уведомления при входящем звонке, в личном кабинете YCLIENTS выберите филиал и перейдите в </w:t>
      </w:r>
      <w:r>
        <w:rPr/>
        <w:t xml:space="preserve">Настройки &gt; Сотрудники.</w:t>
      </w:r>
    </w:p>
    <w:p>
      <w:pPr>
        <w:spacing w:lineRule="auto"/>
      </w:pPr>
      <w:r>
        <w:rPr/>
      </w:r>
    </w:p>
    <w:p>
      <w:pPr>
        <w:spacing w:lineRule="auto"/>
      </w:pPr>
      <w:r>
        <w:rPr/>
        <w:t xml:space="preserve">Выберите нужного сотрудника. </w:t>
      </w:r>
    </w:p>
    <w:p>
      <w:pPr>
        <w:spacing w:lineRule="auto"/>
      </w:pPr>
      <w:r>
        <w:rPr/>
        <w:drawing>
          <wp:inline distB="0" distL="0" distR="0" distT="0">
            <wp:extent cx="5486400" cy="2817432"/>
            <wp:effectExtent b="0" l="0" r="0" t="0"/>
            <wp:docPr id="8" name="image-W6hLWhn8Mtd1N7mcqmza8.png"/>
            <a:graphic>
              <a:graphicData uri="http://schemas.openxmlformats.org/drawingml/2006/picture">
                <pic:pic>
                  <pic:nvPicPr>
                    <pic:cNvPr id="8" name="image-W6hLWhn8Mtd1N7mcqmza8.png" descr=""/>
                    <pic:cNvPicPr/>
                  </pic:nvPicPr>
                  <pic:blipFill>
                    <a:blip r:embed="rId21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7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Перейдите во вкладку «</w:t>
      </w:r>
      <w:r>
        <w:rPr/>
        <w:t xml:space="preserve">Уведомления</w:t>
      </w:r>
      <w:r>
        <w:rPr/>
        <w:t xml:space="preserve">», в поле «</w:t>
      </w:r>
      <w:r>
        <w:rPr/>
        <w:t xml:space="preserve">Входящие звонки</w:t>
      </w:r>
      <w:r>
        <w:rPr/>
        <w:t xml:space="preserve">» поставьте галочку. Нажмите «</w:t>
      </w:r>
      <w:r>
        <w:rPr/>
        <w:t xml:space="preserve">Сохранить</w:t>
      </w:r>
      <w:r>
        <w:rPr/>
        <w:t xml:space="preserve">». </w:t>
      </w:r>
    </w:p>
    <w:p>
      <w:pPr>
        <w:spacing w:lineRule="auto"/>
      </w:pPr>
      <w:r>
        <w:rPr/>
        <w:drawing>
          <wp:inline distB="0" distL="0" distR="0" distT="0">
            <wp:extent cx="5486400" cy="3924401"/>
            <wp:effectExtent b="0" l="0" r="0" t="0"/>
            <wp:docPr id="9" name="image-hs3taeRVSnmcHzron7Gpx.png"/>
            <a:graphic>
              <a:graphicData uri="http://schemas.openxmlformats.org/drawingml/2006/picture">
                <pic:pic>
                  <pic:nvPicPr>
                    <pic:cNvPr id="9" name="image-hs3taeRVSnmcHzron7Gpx.png" descr=""/>
                    <pic:cNvPicPr/>
                  </pic:nvPicPr>
                  <pic:blipFill>
                    <a:blip r:embed="rId2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440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Настройку необходимо провести для всех сотрудников, которые будут совершать звонки. </w:t>
      </w:r>
    </w:p>
    <w:p>
      <w:pPr>
        <w:pStyle w:val="Heading2"/>
        <w:spacing w:lineRule="auto"/>
      </w:pPr>
      <w:r>
        <w:rPr/>
        <w:t xml:space="preserve">Настройка маршрута</w:t>
      </w:r>
    </w:p>
    <w:p>
      <w:pPr>
        <w:spacing w:lineRule="auto"/>
      </w:pPr>
      <w:r>
        <w:rPr/>
        <w:t xml:space="preserve">Маршруты помогают настроить доступ сотрудников к информации о входящих звонках. </w:t>
      </w:r>
    </w:p>
    <w:p>
      <w:pPr>
        <w:spacing w:lineRule="auto"/>
      </w:pPr>
      <w:r>
        <w:rPr>
          <w:b/>
        </w:rPr>
        <w:t xml:space="preserve">Шаг 1</w:t>
      </w:r>
      <w:r>
        <w:rPr/>
        <w:t xml:space="preserve">. Зайдите в раздел </w:t>
      </w:r>
      <w:r>
        <w:rPr/>
        <w:t xml:space="preserve">Телефония</w:t>
      </w:r>
      <w:r>
        <w:rPr/>
        <w:t xml:space="preserve"> &gt; </w:t>
      </w:r>
      <w:r>
        <w:rPr/>
        <w:t xml:space="preserve">Маршруты</w:t>
      </w:r>
      <w:r>
        <w:rPr/>
        <w:t xml:space="preserve">. В правом верхнем углу нажмите кнопку </w:t>
      </w:r>
      <w:r>
        <w:rPr/>
        <w:t xml:space="preserve">«+ Добавить маршрут».</w:t>
      </w:r>
    </w:p>
    <w:p>
      <w:pPr>
        <w:spacing w:lineRule="auto"/>
      </w:pPr>
      <w:r>
        <w:rPr/>
        <w:drawing>
          <wp:inline distB="0" distL="0" distR="0" distT="0">
            <wp:extent cx="5486400" cy="3010984"/>
            <wp:effectExtent b="0" l="0" r="0" t="0"/>
            <wp:docPr id="10" name="image-WcT1iAizI8zmuSvE5lY-K.png"/>
            <a:graphic>
              <a:graphicData uri="http://schemas.openxmlformats.org/drawingml/2006/picture">
                <pic:pic>
                  <pic:nvPicPr>
                    <pic:cNvPr id="10" name="image-WcT1iAizI8zmuSvE5lY-K.png" descr=""/>
                    <pic:cNvPicPr/>
                  </pic:nvPicPr>
                  <pic:blipFill>
                    <a:blip r:embed="rId2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0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Шаг 2</w:t>
      </w:r>
      <w:r>
        <w:rPr/>
        <w:t xml:space="preserve">. В открывшемся окне выберите пользователя и филиал, а также где будут отображаться звонки. </w:t>
      </w:r>
    </w:p>
    <w:p>
      <w:pPr>
        <w:spacing w:lineRule="auto"/>
      </w:pPr>
      <w:r>
        <w:rPr>
          <w:b/>
        </w:rPr>
        <w:t xml:space="preserve">Название</w:t>
      </w:r>
      <w:r>
        <w:rPr/>
        <w:t xml:space="preserve"> — можете написать любое, оно нужно для удобства.</w:t>
      </w:r>
    </w:p>
    <w:p>
      <w:pPr>
        <w:spacing w:lineRule="auto"/>
      </w:pPr>
      <w:r>
        <w:rPr>
          <w:b/>
        </w:rPr>
        <w:t xml:space="preserve">Пользователь</w:t>
      </w:r>
      <w:r>
        <w:rPr/>
        <w:t xml:space="preserve"> — какие пользователи увидят информацию по звонкам.</w:t>
      </w:r>
    </w:p>
    <w:p>
      <w:pPr>
        <w:spacing w:lineRule="auto"/>
      </w:pPr>
      <w:r>
        <w:rPr>
          <w:b/>
        </w:rPr>
        <w:t xml:space="preserve">Филиал</w:t>
      </w:r>
      <w:r>
        <w:rPr/>
        <w:t xml:space="preserve"> — выберите в каких филиалах увидят информацию по входящим звонкам.</w:t>
      </w:r>
    </w:p>
    <w:p>
      <w:pPr>
        <w:spacing w:lineRule="auto"/>
      </w:pPr>
      <w:r>
        <w:rPr/>
        <w:t xml:space="preserve">Далее выберите где сохранять историю звонков по маршруту: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История звонков сети</w:t>
      </w:r>
      <w:r>
        <w:rPr/>
        <w:t xml:space="preserve"> – сохранять историю звонков по маршруту в истории сети. При такой настройке звонки будут видны только в истории звонков сети, всплывающие окна нигде не будут всплывать.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История звонков сети и всех салонов</w:t>
      </w:r>
      <w:r>
        <w:rPr/>
        <w:t xml:space="preserve"> – всплывающее окно о звонке будет появляться во всех филиалах сети, звонок будет виден во всех филиалах в разделе </w:t>
      </w:r>
      <w:r>
        <w:rPr/>
        <w:t xml:space="preserve">Обзор &gt; Звонки.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История звонков сети и уведомленных салонов</w:t>
      </w:r>
      <w:r>
        <w:rPr/>
        <w:t xml:space="preserve"> – всплывающее окно о звонке будет появляться в тех филиалах, которые выбраны в этом маршруте.</w:t>
      </w:r>
    </w:p>
    <w:p>
      <w:pPr>
        <w:spacing w:lineRule="auto"/>
      </w:pPr>
      <w:r>
        <w:rPr/>
        <w:t xml:space="preserve"> </w:t>
      </w:r>
    </w:p>
    <w:p>
      <w:pPr>
        <w:spacing w:lineRule="auto"/>
      </w:pPr>
      <w:r>
        <w:rPr/>
        <w:t xml:space="preserve">Нажмите </w:t>
      </w:r>
      <w:r>
        <w:rPr/>
        <w:t xml:space="preserve">«Сохранить».</w:t>
      </w:r>
    </w:p>
    <w:p>
      <w:pPr>
        <w:spacing w:lineRule="auto"/>
      </w:pPr>
      <w:r>
        <w:rPr/>
        <w:drawing>
          <wp:inline distB="0" distL="0" distR="0" distT="0">
            <wp:extent cx="5191125" cy="4457700"/>
            <wp:effectExtent b="0" l="0" r="0" t="0"/>
            <wp:docPr id="11" name="image-QJzJpB2nYK0l4VA0VsZbp.png"/>
            <a:graphic>
              <a:graphicData uri="http://schemas.openxmlformats.org/drawingml/2006/picture">
                <pic:pic>
                  <pic:nvPicPr>
                    <pic:cNvPr id="11" name="image-QJzJpB2nYK0l4VA0VsZbp.png" descr=""/>
                    <pic:cNvPicPr/>
                  </pic:nvPicPr>
                  <pic:blipFill>
                    <a:blip r:embed="rId2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44577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Где смотреть историю звонков</w:t>
      </w:r>
    </w:p>
    <w:p>
      <w:pPr>
        <w:spacing w:lineRule="auto"/>
      </w:pPr>
      <w:r>
        <w:rPr/>
        <w:t xml:space="preserve">Чтобы просмотреть историю вызовов в личном кабинете </w:t>
      </w:r>
      <w:hyperlink r:id="rId25">
        <w:r>
          <w:rPr>
            <w:rStyle w:val="Hyperlink"/>
          </w:rPr>
          <w:t xml:space="preserve">YCLIENTS</w:t>
        </w:r>
      </w:hyperlink>
      <w:r>
        <w:rPr/>
        <w:t xml:space="preserve">, перейдите в нужную сеть в левом верхнем углу. Далее перейдите в </w:t>
      </w:r>
      <w:r>
        <w:rPr/>
        <w:t xml:space="preserve">Телефония &gt; Звонки</w:t>
      </w:r>
      <w:r>
        <w:rPr/>
        <w:t xml:space="preserve">. </w:t>
      </w:r>
    </w:p>
    <w:p>
      <w:pPr>
        <w:spacing w:lineRule="auto"/>
      </w:pPr>
      <w:r>
        <w:rPr/>
        <w:drawing>
          <wp:inline distB="0" distL="0" distR="0" distT="0">
            <wp:extent cx="5486400" cy="3233797"/>
            <wp:effectExtent b="0" l="0" r="0" t="0"/>
            <wp:docPr id="12" name="image-c18Hz49vxwTFM5UPu8LPB.png"/>
            <a:graphic>
              <a:graphicData uri="http://schemas.openxmlformats.org/drawingml/2006/picture">
                <pic:pic>
                  <pic:nvPicPr>
                    <pic:cNvPr id="12" name="image-c18Hz49vxwTFM5UPu8LPB.png" descr=""/>
                    <pic:cNvPicPr/>
                  </pic:nvPicPr>
                  <pic:blipFill>
                    <a:blip r:embed="rId26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37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Чтобы просмотреть историю вызовов по конкретному клиенту, перейдите в </w:t>
      </w:r>
      <w:r>
        <w:rPr/>
        <w:t xml:space="preserve">Клиенты &gt; Клиентская база.</w:t>
      </w:r>
      <w:r>
        <w:rPr/>
        <w:t xml:space="preserve"> Далее в поисковой строке наберите номер и выберите карточку клиента. </w:t>
      </w:r>
    </w:p>
    <w:p>
      <w:pPr>
        <w:spacing w:lineRule="auto"/>
      </w:pPr>
      <w:r>
        <w:rPr/>
        <w:drawing>
          <wp:inline distB="0" distL="0" distR="0" distT="0">
            <wp:extent cx="5486400" cy="2869919"/>
            <wp:effectExtent b="0" l="0" r="0" t="0"/>
            <wp:docPr id="13" name="image-A0ttIMm68bUTOnn9O3IlP.png"/>
            <a:graphic>
              <a:graphicData uri="http://schemas.openxmlformats.org/drawingml/2006/picture">
                <pic:pic>
                  <pic:nvPicPr>
                    <pic:cNvPr id="13" name="image-A0ttIMm68bUTOnn9O3IlP.png" descr=""/>
                    <pic:cNvPicPr/>
                  </pic:nvPicPr>
                  <pic:blipFill>
                    <a:blip r:embed="rId27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6991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В новом окне выберите раздел </w:t>
      </w:r>
      <w:r>
        <w:rPr/>
        <w:t xml:space="preserve">«История звонков»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768118"/>
            <wp:effectExtent b="0" l="0" r="0" t="0"/>
            <wp:docPr id="14" name="image-8Jf_UApz4fQkelKa-4UOM.png"/>
            <a:graphic>
              <a:graphicData uri="http://schemas.openxmlformats.org/drawingml/2006/picture">
                <pic:pic>
                  <pic:nvPicPr>
                    <pic:cNvPr id="14" name="image-8Jf_UApz4fQkelKa-4UOM.png" descr=""/>
                    <pic:cNvPicPr/>
                  </pic:nvPicPr>
                  <pic:blipFill>
                    <a:blip r:embed="rId28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8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  <w:spacing w:lineRule="auto"/>
      </w:pPr>
      <w:r>
        <w:rPr/>
        <w:t xml:space="preserve">Настройка маршрутизации</w:t>
      </w:r>
    </w:p>
    <w:p>
      <w:pPr>
        <w:spacing w:lineRule="auto"/>
      </w:pPr>
      <w:r>
        <w:rPr/>
        <w:t xml:space="preserve">Маршрутизация определяет какой из маршрутов должен сработать при входящем звонке на определенный номер телефона или SIP-аккаунт.</w:t>
      </w:r>
    </w:p>
    <w:p>
      <w:pPr>
        <w:spacing w:lineRule="auto"/>
      </w:pPr>
      <w:r>
        <w:rPr/>
        <w:t xml:space="preserve">Зайдите в </w:t>
      </w:r>
      <w:r>
        <w:rPr/>
        <w:t xml:space="preserve">Телефония &gt; Маршрутизация</w:t>
      </w:r>
      <w:r>
        <w:rPr/>
        <w:t xml:space="preserve"> и нажмите «+ </w:t>
      </w:r>
      <w:r>
        <w:rPr/>
        <w:t xml:space="preserve">Добавить правило</w:t>
      </w:r>
      <w:r>
        <w:rPr/>
        <w:t xml:space="preserve">».</w:t>
      </w:r>
    </w:p>
    <w:p>
      <w:pPr>
        <w:spacing w:lineRule="auto"/>
      </w:pPr>
      <w:r>
        <w:rPr/>
        <w:drawing>
          <wp:inline distB="0" distL="0" distR="0" distT="0">
            <wp:extent cx="5486400" cy="2667106"/>
            <wp:effectExtent b="0" l="0" r="0" t="0"/>
            <wp:docPr id="15" name="image-XUomQTPkxR0mNwxJdSsX8.png"/>
            <a:graphic>
              <a:graphicData uri="http://schemas.openxmlformats.org/drawingml/2006/picture">
                <pic:pic>
                  <pic:nvPicPr>
                    <pic:cNvPr id="15" name="image-XUomQTPkxR0mNwxJdSsX8.png" descr=""/>
                    <pic:cNvPicPr/>
                  </pic:nvPicPr>
                  <pic:blipFill>
                    <a:blip r:embed="rId29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67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Откроется окно, где необходимо указать данные. Сохраните изменения.</w:t>
      </w:r>
    </w:p>
    <w:p>
      <w:pPr>
        <w:spacing w:lineRule="auto"/>
      </w:pPr>
      <w:r>
        <w:rPr/>
        <w:drawing>
          <wp:inline distB="0" distL="0" distR="0" distT="0">
            <wp:extent cx="5486400" cy="829627"/>
            <wp:effectExtent b="0" l="0" r="0" t="0"/>
            <wp:docPr id="16" name="image-5oQ8N6j3i1kmAm0VEXveK.png"/>
            <a:graphic>
              <a:graphicData uri="http://schemas.openxmlformats.org/drawingml/2006/picture">
                <pic:pic>
                  <pic:nvPicPr>
                    <pic:cNvPr id="16" name="image-5oQ8N6j3i1kmAm0VEXveK.png" descr=""/>
                    <pic:cNvPicPr/>
                  </pic:nvPicPr>
                  <pic:blipFill>
                    <a:blip r:embed="rId30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962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>
          <w:b/>
        </w:rPr>
        <w:t xml:space="preserve">Тип</w:t>
      </w:r>
      <w:r>
        <w:rPr/>
        <w:t xml:space="preserve"> — на какую сущность будет приходить звонок в аккаунте onlinePBX. Может быть двух видов: телефон или SIP.</w:t>
      </w:r>
    </w:p>
    <w:p>
      <w:pPr>
        <w:spacing w:lineRule="auto"/>
      </w:pPr>
      <w:r>
        <w:rPr>
          <w:b/>
        </w:rPr>
        <w:t xml:space="preserve">Идентификатор</w:t>
      </w:r>
      <w:r>
        <w:rPr/>
        <w:t xml:space="preserve"> — сюда нужно указать, на какой номер будут приходить звонки. Номер должен быть без плюса, скобок, дефисов, пробелов и других символов.</w:t>
      </w:r>
    </w:p>
    <w:p>
      <w:pPr>
        <w:spacing w:lineRule="auto"/>
      </w:pPr>
      <w:r>
        <w:rPr>
          <w:b/>
        </w:rPr>
        <w:t xml:space="preserve">Маршрут</w:t>
      </w:r>
      <w:r>
        <w:rPr/>
        <w:t xml:space="preserve"> — ранее настроенный маршрут, который должен сработать при входящем звонке.</w:t>
      </w:r>
    </w:p>
    <w:p>
      <w:pPr>
        <w:spacing w:lineRule="auto"/>
      </w:pPr>
      <w:r>
        <w:rPr/>
        <w:t xml:space="preserve">Номер в поле </w:t>
      </w:r>
      <w:r>
        <w:rPr/>
        <w:t xml:space="preserve">«Идентификатор»</w:t>
      </w:r>
      <w:r>
        <w:rPr/>
        <w:t xml:space="preserve"> необходимо вводить строго в том же формате, в каком он введён в настройках </w:t>
      </w:r>
      <w:hyperlink r:id="rId31">
        <w:r>
          <w:rPr>
            <w:rStyle w:val="Hyperlink"/>
          </w:rPr>
          <w:t xml:space="preserve">внешнего номера</w:t>
        </w:r>
      </w:hyperlink>
      <w:r>
        <w:rPr/>
        <w:t xml:space="preserve"> в onlnePBX, в поле </w:t>
      </w:r>
      <w:r>
        <w:rPr/>
        <w:t xml:space="preserve">«Номер»</w:t>
      </w:r>
      <w:r>
        <w:rPr/>
        <w:t xml:space="preserve">.</w:t>
      </w:r>
    </w:p>
    <w:p>
      <w:pPr>
        <w:spacing w:lineRule="auto"/>
      </w:pPr>
      <w:r>
        <w:rPr/>
        <w:t xml:space="preserve">Если один филиал и один номер</w:t>
      </w:r>
    </w:p>
    <w:p>
      <w:pPr>
        <w:spacing w:lineRule="auto"/>
      </w:pPr>
      <w:r>
        <w:rPr/>
        <w:t xml:space="preserve">В открывшемся окне укажите:</w:t>
      </w:r>
    </w:p>
    <w:p>
      <w:pPr>
        <w:spacing w:lineRule="auto"/>
      </w:pPr>
      <w:r>
        <w:rPr>
          <w:b/>
        </w:rPr>
        <w:t xml:space="preserve">Тип</w:t>
      </w:r>
      <w:r>
        <w:rPr/>
        <w:t xml:space="preserve"> — телефон.</w:t>
      </w:r>
    </w:p>
    <w:p>
      <w:pPr>
        <w:spacing w:lineRule="auto"/>
      </w:pPr>
      <w:r>
        <w:rPr>
          <w:b/>
        </w:rPr>
        <w:t xml:space="preserve">Идентификатор</w:t>
      </w:r>
      <w:r>
        <w:rPr/>
        <w:t xml:space="preserve"> — номер телефона, подключенный к onlinePBX и на который должны приходить звонки.</w:t>
      </w:r>
    </w:p>
    <w:p>
      <w:pPr>
        <w:spacing w:lineRule="auto"/>
      </w:pPr>
      <w:r>
        <w:rPr>
          <w:b/>
        </w:rPr>
        <w:t xml:space="preserve">Маршрут</w:t>
      </w:r>
      <w:r>
        <w:rPr/>
        <w:t xml:space="preserve"> — ранее настроенный маршрут, который должен сработать при входящем звонке.</w:t>
      </w:r>
    </w:p>
    <w:p>
      <w:pPr>
        <w:spacing w:lineRule="auto"/>
      </w:pPr>
      <w:r>
        <w:rPr/>
        <w:t xml:space="preserve">Сохраните изменения.</w:t>
      </w:r>
    </w:p>
    <w:p>
      <w:pPr>
        <w:spacing w:lineRule="auto"/>
      </w:pPr>
      <w:r>
        <w:rPr/>
        <w:drawing>
          <wp:inline distB="0" distL="0" distR="0" distT="0">
            <wp:extent cx="5486400" cy="3554211"/>
            <wp:effectExtent b="0" l="0" r="0" t="0"/>
            <wp:docPr id="17" name="image-AYsere8pr1AKfM00FWF_c.png"/>
            <a:graphic>
              <a:graphicData uri="http://schemas.openxmlformats.org/drawingml/2006/picture">
                <pic:pic>
                  <pic:nvPicPr>
                    <pic:cNvPr id="17" name="image-AYsere8pr1AKfM00FWF_c.png" descr=""/>
                    <pic:cNvPicPr/>
                  </pic:nvPicPr>
                  <pic:blipFill>
                    <a:blip r:embed="rId32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42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несколько филиалов с разными номерами</w:t>
      </w:r>
    </w:p>
    <w:p>
      <w:pPr>
        <w:spacing w:lineRule="auto"/>
      </w:pPr>
      <w:r>
        <w:rPr/>
        <w:t xml:space="preserve">Создайте необходимое количество правил, где укажите:</w:t>
      </w:r>
    </w:p>
    <w:p>
      <w:pPr>
        <w:spacing w:lineRule="auto"/>
      </w:pPr>
      <w:r>
        <w:rPr>
          <w:b/>
        </w:rPr>
        <w:t xml:space="preserve">Тип</w:t>
      </w:r>
      <w:r>
        <w:rPr/>
        <w:t xml:space="preserve"> — телефон.</w:t>
      </w:r>
    </w:p>
    <w:p>
      <w:pPr>
        <w:spacing w:lineRule="auto"/>
      </w:pPr>
      <w:r>
        <w:rPr>
          <w:b/>
        </w:rPr>
        <w:t xml:space="preserve">Идентификатор</w:t>
      </w:r>
      <w:r>
        <w:rPr/>
        <w:t xml:space="preserve"> — номера телефона, подключенные к onlinePBX, на которые должны приходить звонки. Номер должен быть без плюса, скобок, дефисов, пробелов и других символов.</w:t>
      </w:r>
    </w:p>
    <w:p>
      <w:pPr>
        <w:spacing w:lineRule="auto"/>
      </w:pPr>
      <w:r>
        <w:rPr>
          <w:b/>
        </w:rPr>
        <w:t xml:space="preserve">Маршрут</w:t>
      </w:r>
      <w:r>
        <w:rPr/>
        <w:t xml:space="preserve"> — ранее настроенные маршруты, которые должны сработать при входящем звонке.</w:t>
      </w:r>
    </w:p>
    <w:p>
      <w:pPr>
        <w:spacing w:lineRule="auto"/>
      </w:pPr>
      <w:r>
        <w:rPr/>
        <w:t xml:space="preserve">Сохраните изменения.</w:t>
      </w:r>
    </w:p>
    <w:p>
      <w:pPr>
        <w:spacing w:lineRule="auto"/>
      </w:pPr>
      <w:r>
        <w:rPr/>
        <w:drawing>
          <wp:inline distB="0" distL="0" distR="0" distT="0">
            <wp:extent cx="5486400" cy="3567687"/>
            <wp:effectExtent b="0" l="0" r="0" t="0"/>
            <wp:docPr id="18" name="image-TXYrPt2PJhshQSJBOUPy2.png"/>
            <a:graphic>
              <a:graphicData uri="http://schemas.openxmlformats.org/drawingml/2006/picture">
                <pic:pic>
                  <pic:nvPicPr>
                    <pic:cNvPr id="18" name="image-TXYrPt2PJhshQSJBOUPy2.png" descr=""/>
                    <pic:cNvPicPr/>
                  </pic:nvPicPr>
                  <pic:blipFill>
                    <a:blip r:embed="rId33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68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Если один номер на несколько филиалов</w:t>
      </w:r>
    </w:p>
    <w:p>
      <w:pPr>
        <w:spacing w:lineRule="auto"/>
      </w:pPr>
      <w:r>
        <w:rPr/>
        <w:t xml:space="preserve">Создайте голосовое приветствие. Для этого в личном кабинете onlinePBX перейдите в раздел </w:t>
      </w:r>
      <w:r>
        <w:rPr/>
        <w:t xml:space="preserve">АТС &gt; Входящие &gt; Приветствие.</w:t>
      </w:r>
      <w:r>
        <w:rPr/>
        <w:t xml:space="preserve"> В созданном приветствии перейдите в </w:t>
      </w:r>
      <w:r>
        <w:rPr/>
        <w:t xml:space="preserve">«Меню приветствия»</w:t>
      </w:r>
      <w:r>
        <w:rPr/>
        <w:t xml:space="preserve">, далее настройте действия при нажатии клавиш, там укажите SIP-номера пользователей. Нажмите </w:t>
      </w:r>
      <w:r>
        <w:rPr/>
        <w:t xml:space="preserve">«Добавить»</w:t>
      </w:r>
      <w:r>
        <w:rPr/>
        <w:t xml:space="preserve">.</w:t>
      </w:r>
    </w:p>
    <w:p>
      <w:pPr>
        <w:spacing w:lineRule="auto"/>
      </w:pPr>
      <w:r>
        <w:rPr/>
        <w:drawing>
          <wp:inline distB="0" distL="0" distR="0" distT="0">
            <wp:extent cx="5486400" cy="2642199"/>
            <wp:effectExtent b="0" l="0" r="0" t="0"/>
            <wp:docPr id="19" name="image-UKfY-pzTnwbZyCDvp7EjJ.png"/>
            <a:graphic>
              <a:graphicData uri="http://schemas.openxmlformats.org/drawingml/2006/picture">
                <pic:pic>
                  <pic:nvPicPr>
                    <pic:cNvPr id="19" name="image-UKfY-pzTnwbZyCDvp7EjJ.png" descr=""/>
                    <pic:cNvPicPr/>
                  </pic:nvPicPr>
                  <pic:blipFill>
                    <a:blip r:embed="rId34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421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Далее в YCLIENTS создайте необходимое количество правил, где укажите:</w:t>
      </w:r>
    </w:p>
    <w:p>
      <w:pPr>
        <w:spacing w:lineRule="auto"/>
      </w:pPr>
      <w:r>
        <w:rPr>
          <w:b/>
        </w:rPr>
        <w:t xml:space="preserve">Тип</w:t>
      </w:r>
      <w:r>
        <w:rPr/>
        <w:t xml:space="preserve"> — SIP.</w:t>
      </w:r>
    </w:p>
    <w:p>
      <w:pPr>
        <w:spacing w:lineRule="auto"/>
      </w:pPr>
      <w:r>
        <w:rPr>
          <w:b/>
        </w:rPr>
        <w:t xml:space="preserve">Идентификатор</w:t>
      </w:r>
      <w:r>
        <w:rPr/>
        <w:t xml:space="preserve"> — добавочный пользователя в onlinePBX.</w:t>
      </w:r>
    </w:p>
    <w:p>
      <w:pPr>
        <w:spacing w:lineRule="auto"/>
      </w:pPr>
      <w:r>
        <w:rPr>
          <w:b/>
        </w:rPr>
        <w:t xml:space="preserve">Маршрут</w:t>
      </w:r>
      <w:r>
        <w:rPr/>
        <w:t xml:space="preserve"> — ранее настроенные маршруты, которые должны сработать при входящем звонке.</w:t>
      </w:r>
    </w:p>
    <w:p>
      <w:pPr>
        <w:spacing w:lineRule="auto"/>
      </w:pPr>
      <w:r>
        <w:rPr/>
        <w:t xml:space="preserve">Сохраните изменения.</w:t>
      </w:r>
    </w:p>
    <w:p>
      <w:pPr>
        <w:spacing w:lineRule="auto"/>
      </w:pPr>
      <w:r>
        <w:rPr/>
        <w:drawing>
          <wp:inline distB="0" distL="0" distR="0" distT="0">
            <wp:extent cx="5486400" cy="3176576"/>
            <wp:effectExtent b="0" l="0" r="0" t="0"/>
            <wp:docPr id="20" name="image-_yhbiIMln50Jvu8jnsTX0.png"/>
            <a:graphic>
              <a:graphicData uri="http://schemas.openxmlformats.org/drawingml/2006/picture">
                <pic:pic>
                  <pic:nvPicPr>
                    <pic:cNvPr id="20" name="image-_yhbiIMln50Jvu8jnsTX0.png" descr=""/>
                    <pic:cNvPicPr/>
                  </pic:nvPicPr>
                  <pic:blipFill>
                    <a:blip r:embed="rId35" cstate="print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76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/>
      </w:pPr>
      <w:r>
        <w:rPr/>
        <w:t xml:space="preserve">Настройка завершена!</w:t>
      </w:r>
    </w:p>
    <w:p>
      <w:pPr>
        <w:spacing w:lineRule="auto"/>
      </w:pPr>
      <w:r>
        <w:rPr/>
        <w:t xml:space="preserve">По окончанию настройки обязательно проверьте, совпадают ли номера телефонов в маршрутизации YCLIENTS и onlinePBX, а также статусы подключения номеров в АТС.</w:t>
      </w:r>
    </w:p>
    <w:p>
      <w:pPr>
        <w:pStyle w:val="Heading2"/>
        <w:spacing w:lineRule="auto"/>
      </w:pPr>
      <w:r>
        <w:rPr/>
        <w:t xml:space="preserve">Бонусы клиентам</w:t>
      </w:r>
    </w:p>
    <w:p>
      <w:pPr>
        <w:pStyle w:val="Heading3"/>
        <w:spacing w:lineRule="auto"/>
      </w:pPr>
      <w:r>
        <w:rPr/>
        <w:t xml:space="preserve">Реферальная ссылка onlinePBX</w:t>
      </w:r>
    </w:p>
    <w:p>
      <w:pPr>
        <w:spacing w:lineRule="auto"/>
      </w:pPr>
      <w:r>
        <w:rPr/>
        <w:t xml:space="preserve">Используйте нашу реферальную ссылку в YCLIENTS: </w:t>
      </w:r>
      <w:hyperlink r:id="rId36">
        <w:r>
          <w:rPr>
            <w:rStyle w:val="Hyperlink"/>
          </w:rPr>
          <w:t xml:space="preserve">https://www.yclients.com/?promo=onlinepbx</w:t>
        </w:r>
      </w:hyperlink>
      <w:r>
        <w:rPr/>
        <w:t xml:space="preserve"> .</w:t>
      </w:r>
    </w:p>
    <w:p>
      <w:pPr>
        <w:spacing w:lineRule="auto"/>
      </w:pPr>
      <w:r>
        <w:rPr/>
        <w:t xml:space="preserve">Промокод: onlinepbx .</w:t>
      </w:r>
    </w:p>
    <w:p>
      <w:pPr>
        <w:spacing w:lineRule="auto"/>
      </w:pPr>
      <w:r>
        <w:rPr/>
        <w:t xml:space="preserve">Условия промокода: Для новых клиентов будет предоставлена скидка 15%.</w:t>
      </w:r>
    </w:p>
    <w:p>
      <w:pPr>
        <w:spacing w:lineRule="auto"/>
      </w:pPr>
      <w:r>
        <w:rPr/>
        <w:t xml:space="preserve">Онлайн-версия: </w:t>
      </w:r>
      <w:hyperlink r:id="rId37">
        <w:r>
          <w:rPr>
            <w:rStyle w:val="Hyperlink"/>
          </w:rPr>
          <w:t xml:space="preserve">https://kb.onlinepbx.ru/a/uayklaents-yclients</w:t>
        </w:r>
      </w:hyperlink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yperlink" Target="https://kb.onlinepbx.ru/a/uayklaents-yclients" TargetMode="External"/>
  <Relationship Id="rId7" Type="http://schemas.openxmlformats.org/officeDocument/2006/relationships/hyperlink" Target="https://kb.onlinepbx.ru/a/uayklaents-yclients" TargetMode="External"/>
  <Relationship Id="rId8" Type="http://schemas.openxmlformats.org/officeDocument/2006/relationships/hyperlink" Target="https://kb.onlinepbx.ru/a/uayklaents-yclients" TargetMode="External"/>
  <Relationship Id="rId9" Type="http://schemas.openxmlformats.org/officeDocument/2006/relationships/hyperlink" Target="https://kb.onlinepbx.ru/a/uayklaents-yclients" TargetMode="External"/>
  <Relationship Id="rId10" Type="http://schemas.openxmlformats.org/officeDocument/2006/relationships/hyperlink" Target="https://kb.onlinepbx.ru/a/uayklaents-yclients" TargetMode="External"/>
  <Relationship Id="rId11" Type="http://schemas.openxmlformats.org/officeDocument/2006/relationships/hyperlink" Target="https://kb.onlinepbx.ru/a/uayklaents-yclients" TargetMode="External"/>
  <Relationship Id="rId12" Type="http://schemas.openxmlformats.org/officeDocument/2006/relationships/hyperlink" Target="https://panel3.onlinepbx.ru/ats/incoming" TargetMode="External"/>
  <Relationship Id="rId13" Type="http://schemas.openxmlformats.org/officeDocument/2006/relationships/hyperlink" Target="https://www.yclients.com/signin" TargetMode="External"/>
  <Relationship Id="rId14" Type="http://schemas.openxmlformats.org/officeDocument/2006/relationships/image" Target="media/image-Kg-5ntXnxPPQB6McyJ-By.png" TargetMode="Internal"/>
  <Relationship Id="rId15" Type="http://schemas.openxmlformats.org/officeDocument/2006/relationships/image" Target="media/image-ov8OB3K7Xbvh56kVmcHh2.png" TargetMode="Internal"/>
  <Relationship Id="rId16" Type="http://schemas.openxmlformats.org/officeDocument/2006/relationships/image" Target="media/image-pIqwjixxzFgj2f6LeSUbQ.png" TargetMode="Internal"/>
  <Relationship Id="rId17" Type="http://schemas.openxmlformats.org/officeDocument/2006/relationships/image" Target="media/image-ekLHXRuouD1vtPuJDkXlY.png" TargetMode="Internal"/>
  <Relationship Id="rId18" Type="http://schemas.openxmlformats.org/officeDocument/2006/relationships/image" Target="media/image-_yxGm5SbP5OFrMPopiPZC.png" TargetMode="Internal"/>
  <Relationship Id="rId19" Type="http://schemas.openxmlformats.org/officeDocument/2006/relationships/image" Target="media/image-eEgAvC8ScuTJIoMqbkTDA.png" TargetMode="Internal"/>
  <Relationship Id="rId20" Type="http://schemas.openxmlformats.org/officeDocument/2006/relationships/image" Target="media/image-2nhpZDJtwY9weIE1tRvKf.png" TargetMode="Internal"/>
  <Relationship Id="rId21" Type="http://schemas.openxmlformats.org/officeDocument/2006/relationships/image" Target="media/image-W6hLWhn8Mtd1N7mcqmza8.png" TargetMode="Internal"/>
  <Relationship Id="rId22" Type="http://schemas.openxmlformats.org/officeDocument/2006/relationships/image" Target="media/image-hs3taeRVSnmcHzron7Gpx.png" TargetMode="Internal"/>
  <Relationship Id="rId23" Type="http://schemas.openxmlformats.org/officeDocument/2006/relationships/image" Target="media/image-WcT1iAizI8zmuSvE5lY-K.png" TargetMode="Internal"/>
  <Relationship Id="rId24" Type="http://schemas.openxmlformats.org/officeDocument/2006/relationships/image" Target="media/image-QJzJpB2nYK0l4VA0VsZbp.png" TargetMode="Internal"/>
  <Relationship Id="rId25" Type="http://schemas.openxmlformats.org/officeDocument/2006/relationships/hyperlink" Target="https://www.yclients.com/signin" TargetMode="External"/>
  <Relationship Id="rId26" Type="http://schemas.openxmlformats.org/officeDocument/2006/relationships/image" Target="media/image-c18Hz49vxwTFM5UPu8LPB.png" TargetMode="Internal"/>
  <Relationship Id="rId27" Type="http://schemas.openxmlformats.org/officeDocument/2006/relationships/image" Target="media/image-A0ttIMm68bUTOnn9O3IlP.png" TargetMode="Internal"/>
  <Relationship Id="rId28" Type="http://schemas.openxmlformats.org/officeDocument/2006/relationships/image" Target="media/image-8Jf_UApz4fQkelKa-4UOM.png" TargetMode="Internal"/>
  <Relationship Id="rId29" Type="http://schemas.openxmlformats.org/officeDocument/2006/relationships/image" Target="media/image-XUomQTPkxR0mNwxJdSsX8.png" TargetMode="Internal"/>
  <Relationship Id="rId30" Type="http://schemas.openxmlformats.org/officeDocument/2006/relationships/image" Target="media/image-5oQ8N6j3i1kmAm0VEXveK.png" TargetMode="Internal"/>
  <Relationship Id="rId31" Type="http://schemas.openxmlformats.org/officeDocument/2006/relationships/hyperlink" Target="https://kb.onlinepbx.ru/a/nastroyka-vkhodyashchikh-zvonkov" TargetMode="External"/>
  <Relationship Id="rId32" Type="http://schemas.openxmlformats.org/officeDocument/2006/relationships/image" Target="media/image-AYsere8pr1AKfM00FWF_c.png" TargetMode="Internal"/>
  <Relationship Id="rId33" Type="http://schemas.openxmlformats.org/officeDocument/2006/relationships/image" Target="media/image-TXYrPt2PJhshQSJBOUPy2.png" TargetMode="Internal"/>
  <Relationship Id="rId34" Type="http://schemas.openxmlformats.org/officeDocument/2006/relationships/image" Target="media/image-UKfY-pzTnwbZyCDvp7EjJ.png" TargetMode="Internal"/>
  <Relationship Id="rId35" Type="http://schemas.openxmlformats.org/officeDocument/2006/relationships/image" Target="media/image-_yhbiIMln50Jvu8jnsTX0.png" TargetMode="Internal"/>
  <Relationship Id="rId36" Type="http://schemas.openxmlformats.org/officeDocument/2006/relationships/hyperlink" Target="https://www.yclients.com/?promo=onlinepbx" TargetMode="External"/>
  <Relationship Id="rId37" Type="http://schemas.openxmlformats.org/officeDocument/2006/relationships/hyperlink" Target="https://kb.onlinepbx.ru/a/uayklaents-yclients" TargetMode="External"/>
  <Relationship Id="rId38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Уайклаентс / YCLIENTS</dc:title>
  <dc:subject/>
  <dc:creator>html-to-docx</dc:creator>
  <cp:keywords>html-to-docx</cp:keywords>
  <dc:description/>
  <cp:lastModifiedBy>html-to-docx</cp:lastModifiedBy>
  <cp:revision>1</cp:revision>
  <dcterms:created xsi:type="dcterms:W3CDTF">2026-10-16T01:46:53.973Z</dcterms:created>
  <dcterms:modified xsi:type="dcterms:W3CDTF">2026-10-16T01:46:53.973Z</dcterms:modified>
</cp:coreProperties>
</file>