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Партнёры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В разделе представлен список наших партнёров и доработчиков, у которых можно арендовать виртуальные номера, приобрести FMC SIM-карты, расширить функционал АТС </w:t>
      </w:r>
      <w:r>
        <w:rPr/>
        <w:t xml:space="preserve">при помощи стандартных или индивидуальных доработок и улучшить работу вашего бизнеса.</w:t>
      </w:r>
    </w:p>
    <w:p>
      <w:pPr>
        <w:pStyle w:val="Heading1"/>
        <w:spacing w:lineRule="auto"/>
      </w:pPr>
      <w:r>
        <w:rPr/>
        <w:t xml:space="preserve">Содержание</w:t>
      </w:r>
    </w:p>
    <w:p>
      <w:pPr>
        <w:spacing w:lineRule="auto"/>
      </w:pPr>
      <w:hyperlink r:id="rId6">
        <w:r>
          <w:rPr>
            <w:rStyle w:val="Hyperlink"/>
          </w:rPr>
          <w:t xml:space="preserve">Voximplant и BMI. Сравнение тарифов и функционала</w:t>
        </w:r>
      </w:hyperlink>
    </w:p>
    <w:p>
      <w:pPr>
        <w:spacing w:lineRule="auto"/>
      </w:pPr>
      <w:hyperlink r:id="rId7">
        <w:r>
          <w:rPr>
            <w:rStyle w:val="Hyperlink"/>
          </w:rPr>
          <w:t xml:space="preserve">Voximplant. Как пополнить счёт оператора</w:t>
        </w:r>
      </w:hyperlink>
    </w:p>
    <w:p>
      <w:pPr>
        <w:spacing w:lineRule="auto"/>
      </w:pPr>
      <w:hyperlink r:id="rId8">
        <w:r>
          <w:rPr>
            <w:rStyle w:val="Hyperlink"/>
          </w:rPr>
          <w:t xml:space="preserve">Верификация аккаунта Voximplant через личный кабинет onlinePBX</w:t>
        </w:r>
      </w:hyperlink>
    </w:p>
    <w:p>
      <w:pPr>
        <w:spacing w:lineRule="auto"/>
      </w:pPr>
      <w:hyperlink r:id="rId9">
        <w:r>
          <w:rPr>
            <w:rStyle w:val="Hyperlink"/>
          </w:rPr>
          <w:t xml:space="preserve">Компании доработчики</w:t>
        </w:r>
      </w:hyperlink>
    </w:p>
    <w:p>
      <w:pPr>
        <w:spacing w:lineRule="auto"/>
      </w:pPr>
      <w:hyperlink r:id="rId10">
        <w:r>
          <w:rPr>
            <w:rStyle w:val="Hyperlink"/>
          </w:rPr>
          <w:t xml:space="preserve">Оператор BMI</w:t>
        </w:r>
      </w:hyperlink>
    </w:p>
    <w:p>
      <w:pPr>
        <w:spacing w:lineRule="auto"/>
      </w:pPr>
      <w:hyperlink r:id="rId11">
        <w:r>
          <w:rPr>
            <w:rStyle w:val="Hyperlink"/>
          </w:rPr>
          <w:t xml:space="preserve">Оператор BMI. Покупка номеров в onlinePBX</w:t>
        </w:r>
      </w:hyperlink>
    </w:p>
    <w:p>
      <w:pPr>
        <w:spacing w:lineRule="auto"/>
      </w:pPr>
      <w:hyperlink r:id="rId12">
        <w:r>
          <w:rPr>
            <w:rStyle w:val="Hyperlink"/>
          </w:rPr>
          <w:t xml:space="preserve">Оператор BMI. Покупка FMC SIM-карт</w:t>
        </w:r>
      </w:hyperlink>
    </w:p>
    <w:p>
      <w:pPr>
        <w:spacing w:lineRule="auto"/>
      </w:pPr>
      <w:hyperlink r:id="rId13">
        <w:r>
          <w:rPr>
            <w:rStyle w:val="Hyperlink"/>
          </w:rPr>
          <w:t xml:space="preserve">Оператор Voximplant. Покупка номеров в onlinePBX</w:t>
        </w:r>
      </w:hyperlink>
    </w:p>
    <w:p>
      <w:pPr>
        <w:spacing w:lineRule="auto"/>
      </w:pPr>
      <w:r>
        <w:rPr/>
        <w:t xml:space="preserve">Онлайн-версия: </w:t>
      </w:r>
      <w:hyperlink r:id="rId14">
        <w:r>
          <w:rPr>
            <w:rStyle w:val="Hyperlink"/>
          </w:rPr>
          <w:t xml:space="preserve">https://kb.onlinepbx.ru/a/partnery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kb.onlinepbx.ru/a/voximplant-i-bmi-sravnenie-tarifov-i-funktsionala" TargetMode="External"/>
  <Relationship Id="rId7" Type="http://schemas.openxmlformats.org/officeDocument/2006/relationships/hyperlink" Target="https://kb.onlinepbx.ru/a/voximplant-kak-popolnit-schet-operatora" TargetMode="External"/>
  <Relationship Id="rId8" Type="http://schemas.openxmlformats.org/officeDocument/2006/relationships/hyperlink" Target="https://kb.onlinepbx.ru/a/verifikatsiya-akkaunta-voximplant-cherez-lichnyy-kabinet-onlinepbx" TargetMode="External"/>
  <Relationship Id="rId9" Type="http://schemas.openxmlformats.org/officeDocument/2006/relationships/hyperlink" Target="https://kb.onlinepbx.ru/a/kompanii-dorabotchiki" TargetMode="External"/>
  <Relationship Id="rId10" Type="http://schemas.openxmlformats.org/officeDocument/2006/relationships/hyperlink" Target="https://kb.onlinepbx.ru/a/operator-bmi" TargetMode="External"/>
  <Relationship Id="rId11" Type="http://schemas.openxmlformats.org/officeDocument/2006/relationships/hyperlink" Target="https://kb.onlinepbx.ru/a/operator-bmi-pokupka-nomerov-i-podklyuchenie-sms-v-onlinepbx" TargetMode="External"/>
  <Relationship Id="rId12" Type="http://schemas.openxmlformats.org/officeDocument/2006/relationships/hyperlink" Target="https://kb.onlinepbx.ru/a/operator-bmi-pokupka-fmc-sim-kart" TargetMode="External"/>
  <Relationship Id="rId13" Type="http://schemas.openxmlformats.org/officeDocument/2006/relationships/hyperlink" Target="https://kb.onlinepbx.ru/a/operator-voximplant-pokupka-nomerov-podklyuchenie-paketov-minut-i-sms-v" TargetMode="External"/>
  <Relationship Id="rId14" Type="http://schemas.openxmlformats.org/officeDocument/2006/relationships/hyperlink" Target="https://kb.onlinepbx.ru/a/partnery" TargetMode="External"/>
  <Relationship Id="rId15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Партнёры</dc:title>
  <dc:subject/>
  <dc:creator>html-to-docx</dc:creator>
  <cp:keywords>html-to-docx</cp:keywords>
  <dc:description/>
  <cp:lastModifiedBy>html-to-docx</cp:lastModifiedBy>
  <cp:revision>1</cp:revision>
  <dcterms:created xsi:type="dcterms:W3CDTF">2026-10-16T00:47:25.785Z</dcterms:created>
  <dcterms:modified xsi:type="dcterms:W3CDTF">2026-10-16T00:47:25.785Z</dcterms:modified>
</cp:coreProperties>
</file>